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737" w:rsidRPr="00F96404" w:rsidRDefault="001D0C78" w:rsidP="008B6C0A">
      <w:r>
        <w:rPr>
          <w:noProof/>
          <w:lang w:eastAsia="sk-SK"/>
        </w:rPr>
        <w:drawing>
          <wp:inline distT="0" distB="0" distL="0" distR="0">
            <wp:extent cx="2171700" cy="357272"/>
            <wp:effectExtent l="19050" t="0" r="0" b="0"/>
            <wp:docPr id="4" name="Obrázok 4" descr="Artforum_vydavatelstvo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forum_vydavatelstvo_logoty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68" cy="35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37" w:rsidRPr="00F96404" w:rsidRDefault="00F94737" w:rsidP="008B6C0A"/>
    <w:p w:rsidR="001D0C78" w:rsidRPr="002B40BF" w:rsidRDefault="00F94737" w:rsidP="003B744D">
      <w:pPr>
        <w:spacing w:line="240" w:lineRule="auto"/>
        <w:jc w:val="both"/>
        <w:rPr>
          <w:b/>
          <w:sz w:val="28"/>
          <w:szCs w:val="28"/>
        </w:rPr>
      </w:pPr>
      <w:r w:rsidRPr="005D203B">
        <w:rPr>
          <w:sz w:val="28"/>
          <w:szCs w:val="28"/>
        </w:rPr>
        <w:t>Tlačová správa z vydavateľstva Artforum</w:t>
      </w:r>
      <w:r w:rsidR="003B744D" w:rsidRPr="005D203B">
        <w:rPr>
          <w:sz w:val="28"/>
          <w:szCs w:val="28"/>
        </w:rPr>
        <w:t xml:space="preserve">: </w:t>
      </w:r>
      <w:r w:rsidR="00D74AAA" w:rsidRPr="00D74AAA">
        <w:rPr>
          <w:b/>
          <w:sz w:val="28"/>
          <w:szCs w:val="28"/>
        </w:rPr>
        <w:t>Výnimočná kniha kniha o hmyze a inej hávedi</w:t>
      </w:r>
    </w:p>
    <w:p w:rsidR="003B744D" w:rsidRPr="002B40BF" w:rsidRDefault="003B744D" w:rsidP="00F96404">
      <w:pPr>
        <w:spacing w:line="240" w:lineRule="auto"/>
        <w:rPr>
          <w:sz w:val="20"/>
          <w:szCs w:val="20"/>
        </w:rPr>
      </w:pPr>
    </w:p>
    <w:p w:rsidR="00F94737" w:rsidRPr="002B40BF" w:rsidRDefault="001D0C78" w:rsidP="00F96404">
      <w:pPr>
        <w:spacing w:line="240" w:lineRule="auto"/>
        <w:rPr>
          <w:b/>
          <w:sz w:val="20"/>
          <w:szCs w:val="20"/>
        </w:rPr>
      </w:pPr>
      <w:r w:rsidRPr="002B40BF">
        <w:rPr>
          <w:sz w:val="20"/>
          <w:szCs w:val="20"/>
        </w:rPr>
        <w:t xml:space="preserve">Dátum vydania TS: </w:t>
      </w:r>
      <w:r w:rsidR="002B40BF">
        <w:rPr>
          <w:sz w:val="20"/>
          <w:szCs w:val="20"/>
        </w:rPr>
        <w:t>12</w:t>
      </w:r>
      <w:r w:rsidR="00F94737" w:rsidRPr="002B40BF">
        <w:rPr>
          <w:sz w:val="20"/>
          <w:szCs w:val="20"/>
        </w:rPr>
        <w:t xml:space="preserve">. </w:t>
      </w:r>
      <w:r w:rsidR="002B40BF">
        <w:rPr>
          <w:sz w:val="20"/>
          <w:szCs w:val="20"/>
        </w:rPr>
        <w:t>3</w:t>
      </w:r>
      <w:r w:rsidR="00526BB9" w:rsidRPr="002B40BF">
        <w:rPr>
          <w:sz w:val="20"/>
          <w:szCs w:val="20"/>
        </w:rPr>
        <w:t>. 201</w:t>
      </w:r>
      <w:r w:rsidR="002B40BF">
        <w:rPr>
          <w:sz w:val="20"/>
          <w:szCs w:val="20"/>
        </w:rPr>
        <w:t>5</w:t>
      </w:r>
      <w:r w:rsidR="00526BB9" w:rsidRPr="002B40BF">
        <w:rPr>
          <w:sz w:val="20"/>
          <w:szCs w:val="20"/>
        </w:rPr>
        <w:t>, k</w:t>
      </w:r>
      <w:r w:rsidR="00F94737" w:rsidRPr="002B40BF">
        <w:rPr>
          <w:sz w:val="20"/>
          <w:szCs w:val="20"/>
        </w:rPr>
        <w:t xml:space="preserve">ontaktná osoba: Monika Kompaníková, pr@artforum.sk, 0948 033 768, </w:t>
      </w:r>
      <w:hyperlink r:id="rId7" w:history="1">
        <w:r w:rsidR="00F94737" w:rsidRPr="002B40BF">
          <w:rPr>
            <w:rStyle w:val="Hyperlink"/>
            <w:sz w:val="20"/>
            <w:szCs w:val="20"/>
          </w:rPr>
          <w:t>www.artforum.sk</w:t>
        </w:r>
      </w:hyperlink>
      <w:r w:rsidR="00FA1835" w:rsidRPr="002B40BF">
        <w:rPr>
          <w:sz w:val="20"/>
          <w:szCs w:val="20"/>
        </w:rPr>
        <w:t xml:space="preserve">, </w:t>
      </w:r>
      <w:hyperlink r:id="rId8" w:history="1">
        <w:r w:rsidR="008608FA" w:rsidRPr="008608FA">
          <w:rPr>
            <w:rStyle w:val="Hyperlink"/>
            <w:sz w:val="20"/>
            <w:szCs w:val="20"/>
          </w:rPr>
          <w:t>http://www.vydavatelstvoartforum.sk/sk/knihy/jiri-dvorak/havednik/</w:t>
        </w:r>
      </w:hyperlink>
    </w:p>
    <w:p w:rsidR="00F94737" w:rsidRPr="00F96404" w:rsidRDefault="00F94737" w:rsidP="008B6C0A"/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0"/>
        <w:gridCol w:w="4610"/>
      </w:tblGrid>
      <w:tr w:rsidR="00F94737" w:rsidRPr="00F96404" w:rsidTr="00110C91">
        <w:tc>
          <w:tcPr>
            <w:tcW w:w="4361" w:type="dxa"/>
          </w:tcPr>
          <w:p w:rsidR="00F94737" w:rsidRPr="00F96404" w:rsidRDefault="008608FA" w:rsidP="00F9640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>
                  <wp:extent cx="2745257" cy="2486025"/>
                  <wp:effectExtent l="19050" t="0" r="0" b="0"/>
                  <wp:docPr id="2" name="Picture 1" descr="Havednik_ob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vednik_obalk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88" cy="248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32209" w:rsidRDefault="008608FA" w:rsidP="00232209">
            <w:pPr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Jiří Dvořák, Daniela Olejníková</w:t>
            </w:r>
          </w:p>
          <w:p w:rsidR="008608FA" w:rsidRPr="00543724" w:rsidRDefault="008608FA" w:rsidP="00232209">
            <w:pPr>
              <w:rPr>
                <w:rFonts w:ascii="Cambria" w:eastAsia="Calibri" w:hAnsi="Cambria" w:cs="Times New Roman"/>
                <w:sz w:val="24"/>
                <w:szCs w:val="24"/>
                <w:lang w:val="en-US"/>
              </w:rPr>
            </w:pPr>
            <w:r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Hávedník</w:t>
            </w:r>
          </w:p>
          <w:p w:rsidR="00232209" w:rsidRPr="0047531F" w:rsidRDefault="00232209" w:rsidP="00232209">
            <w:pPr>
              <w:rPr>
                <w:rFonts w:ascii="Cambria" w:eastAsia="Calibri" w:hAnsi="Cambria" w:cs="Times New Roman"/>
                <w:sz w:val="24"/>
                <w:szCs w:val="24"/>
              </w:rPr>
            </w:pPr>
          </w:p>
          <w:p w:rsidR="008608FA" w:rsidRDefault="008608FA" w:rsidP="00860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Text: Jiří Dvořák</w:t>
            </w:r>
          </w:p>
          <w:p w:rsidR="008608FA" w:rsidRDefault="008608FA" w:rsidP="00860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Ilustrácie: Daniela Olejníková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Vydavateľ :  Artforum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 xml:space="preserve">Formát  : 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243 x </w:t>
            </w:r>
            <w:smartTag w:uri="urn:schemas-microsoft-com:office:smarttags" w:element="metricconverter">
              <w:smartTagPr>
                <w:attr w:name="ProductID" w:val="221 mm"/>
              </w:smartTagPr>
              <w:r>
                <w:rPr>
                  <w:rFonts w:ascii="Cambria" w:eastAsia="Calibri" w:hAnsi="Cambria" w:cs="Times New Roman"/>
                  <w:sz w:val="24"/>
                  <w:szCs w:val="24"/>
                </w:rPr>
                <w:t xml:space="preserve">221 </w:t>
              </w:r>
              <w:r w:rsidRPr="0047531F">
                <w:rPr>
                  <w:rFonts w:ascii="Cambria" w:eastAsia="Calibri" w:hAnsi="Cambria" w:cs="Times New Roman"/>
                  <w:sz w:val="24"/>
                  <w:szCs w:val="24"/>
                </w:rPr>
                <w:t>mm</w:t>
              </w:r>
            </w:smartTag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 xml:space="preserve">Počet strán  : 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70 strán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Hardback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s prebalom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 xml:space="preserve">dátum expedície :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13.11.2015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 xml:space="preserve">Cena : 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13,90 </w:t>
            </w: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EUR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ISBN  97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8-80-8150-107-4</w:t>
            </w:r>
          </w:p>
          <w:p w:rsidR="008608FA" w:rsidRPr="0047531F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EAN  97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88081501074</w:t>
            </w:r>
          </w:p>
          <w:p w:rsidR="008608FA" w:rsidRDefault="008608FA" w:rsidP="008608FA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47531F">
              <w:rPr>
                <w:rFonts w:ascii="Cambria" w:eastAsia="Calibri" w:hAnsi="Cambria" w:cs="Times New Roman"/>
                <w:sz w:val="24"/>
                <w:szCs w:val="24"/>
              </w:rPr>
              <w:t>Balené  do fólie po 10 kusov</w:t>
            </w:r>
          </w:p>
          <w:p w:rsidR="00F94737" w:rsidRPr="00F96404" w:rsidRDefault="00F94737" w:rsidP="003B744D">
            <w:pPr>
              <w:jc w:val="both"/>
              <w:rPr>
                <w:b/>
                <w:bCs/>
              </w:rPr>
            </w:pPr>
          </w:p>
        </w:tc>
      </w:tr>
    </w:tbl>
    <w:p w:rsidR="00526BB9" w:rsidRDefault="00526BB9" w:rsidP="00110C91"/>
    <w:p w:rsidR="00F94737" w:rsidRPr="00526BB9" w:rsidRDefault="00110C91" w:rsidP="00232209">
      <w:pPr>
        <w:shd w:val="clear" w:color="auto" w:fill="FF9900"/>
        <w:spacing w:after="0" w:line="240" w:lineRule="auto"/>
        <w:jc w:val="both"/>
        <w:rPr>
          <w:rFonts w:cs="Calibri"/>
          <w:b/>
          <w:color w:val="FFFFFF" w:themeColor="background1"/>
          <w:sz w:val="24"/>
          <w:szCs w:val="24"/>
        </w:rPr>
      </w:pPr>
      <w:r w:rsidRPr="00526BB9">
        <w:rPr>
          <w:rFonts w:cs="Calibri"/>
          <w:b/>
          <w:color w:val="FFFFFF" w:themeColor="background1"/>
          <w:sz w:val="24"/>
          <w:szCs w:val="24"/>
        </w:rPr>
        <w:t>O knihe:</w:t>
      </w:r>
    </w:p>
    <w:p w:rsidR="008608FA" w:rsidRPr="00CE1791" w:rsidRDefault="008608FA" w:rsidP="008608FA">
      <w:pPr>
        <w:pStyle w:val="book-perex"/>
        <w:shd w:val="clear" w:color="auto" w:fill="FFFFFF"/>
        <w:rPr>
          <w:rFonts w:asciiTheme="majorHAnsi" w:hAnsiTheme="majorHAnsi"/>
          <w:i/>
          <w:iCs/>
          <w:color w:val="231F20"/>
          <w:sz w:val="22"/>
          <w:szCs w:val="22"/>
        </w:rPr>
      </w:pPr>
      <w:r w:rsidRPr="00CE1791">
        <w:rPr>
          <w:rFonts w:asciiTheme="majorHAnsi" w:hAnsiTheme="majorHAnsi"/>
          <w:i/>
          <w:iCs/>
          <w:color w:val="231F20"/>
          <w:sz w:val="22"/>
          <w:szCs w:val="22"/>
        </w:rPr>
        <w:t>Všade okolo nás je veľa živočíchov, ktoré väčšinou nevnímame alebo ich nevidíme či ich vidieť radšej ani nechceme. Delíme sa s nimi o záhradu, byt, posteľ alebo aj o vlastnú kožu. Stojí za to dozvedieť sa, ako žijú, kto sú a aký je ich príbeh. Nepozerať na nich len ako na akúsi háveď. Pozrieť na ne i očami vedca a niečo sa o nich, a aj o sebe, dozvedieť. V Hávedníku.</w:t>
      </w:r>
    </w:p>
    <w:p w:rsidR="008608FA" w:rsidRPr="00CE1791" w:rsidRDefault="008608FA" w:rsidP="008608FA">
      <w:pPr>
        <w:pStyle w:val="NormalWeb"/>
        <w:shd w:val="clear" w:color="auto" w:fill="FFFFFF"/>
        <w:rPr>
          <w:rFonts w:asciiTheme="majorHAnsi" w:hAnsiTheme="majorHAnsi"/>
          <w:color w:val="231F20"/>
          <w:sz w:val="22"/>
          <w:szCs w:val="22"/>
        </w:rPr>
      </w:pPr>
      <w:r w:rsidRPr="00CE1791">
        <w:rPr>
          <w:rFonts w:asciiTheme="majorHAnsi" w:hAnsiTheme="majorHAnsi"/>
          <w:color w:val="231F20"/>
          <w:sz w:val="22"/>
          <w:szCs w:val="22"/>
        </w:rPr>
        <w:t xml:space="preserve">Jiří Dvořák </w:t>
      </w:r>
      <w:r w:rsidR="00CE1791" w:rsidRPr="00CE1791">
        <w:rPr>
          <w:rFonts w:asciiTheme="majorHAnsi" w:hAnsiTheme="majorHAnsi"/>
          <w:color w:val="231F20"/>
          <w:sz w:val="22"/>
          <w:szCs w:val="22"/>
        </w:rPr>
        <w:t xml:space="preserve">svojsky zaplnil dieru na pultoch s detskými knihami a napísal knihu, ktorá je čiastočne príbehom a čiastočne encyklopédiou o hmyze. Z rozprávania o živote hmyzu a rôznej hávede mu pod perom vznikol poetický a zábavný svet plný neuveriteľných dobrodružstiev, ktorý pobaví, poteší a kdekomu aj zapláta dieru vo vedomostiach. Doplní informácie deťom, ktoré majú radi encyklopédie, pobaví rodičov a pomôže učiteľom prírodopisu,  </w:t>
      </w:r>
      <w:r w:rsidRPr="00CE1791">
        <w:rPr>
          <w:rFonts w:asciiTheme="majorHAnsi" w:hAnsiTheme="majorHAnsi"/>
          <w:color w:val="231F20"/>
          <w:sz w:val="22"/>
          <w:szCs w:val="22"/>
        </w:rPr>
        <w:t xml:space="preserve">ktorí nechcú len písať na </w:t>
      </w:r>
      <w:r w:rsidR="00CE1791" w:rsidRPr="00CE1791">
        <w:rPr>
          <w:rFonts w:asciiTheme="majorHAnsi" w:hAnsiTheme="majorHAnsi"/>
          <w:color w:val="231F20"/>
          <w:sz w:val="22"/>
          <w:szCs w:val="22"/>
        </w:rPr>
        <w:t xml:space="preserve">tabuľu. Okrem </w:t>
      </w:r>
      <w:r w:rsidRPr="00CE1791">
        <w:rPr>
          <w:rFonts w:asciiTheme="majorHAnsi" w:hAnsiTheme="majorHAnsi"/>
          <w:color w:val="231F20"/>
          <w:sz w:val="22"/>
          <w:szCs w:val="22"/>
        </w:rPr>
        <w:t xml:space="preserve">príbehov o napínavom živote hávede doplnil </w:t>
      </w:r>
      <w:r w:rsidR="00CE1791" w:rsidRPr="00CE1791">
        <w:rPr>
          <w:rFonts w:asciiTheme="majorHAnsi" w:hAnsiTheme="majorHAnsi"/>
          <w:color w:val="231F20"/>
          <w:sz w:val="22"/>
          <w:szCs w:val="22"/>
        </w:rPr>
        <w:t xml:space="preserve">Dvořák knihu aj o otázky - vedecké i filozofické - </w:t>
      </w:r>
      <w:r w:rsidRPr="00CE1791">
        <w:rPr>
          <w:rFonts w:asciiTheme="majorHAnsi" w:hAnsiTheme="majorHAnsi"/>
          <w:color w:val="231F20"/>
          <w:sz w:val="22"/>
          <w:szCs w:val="22"/>
        </w:rPr>
        <w:t xml:space="preserve">ktoré vám budú vŕtať v hlave a o krátke básne, ktoré do slovenčiny prebásnil Erik Ondrejička. </w:t>
      </w:r>
    </w:p>
    <w:p w:rsidR="00CE1791" w:rsidRDefault="00CE1791" w:rsidP="008608FA">
      <w:pPr>
        <w:pStyle w:val="NormalWeb"/>
        <w:shd w:val="clear" w:color="auto" w:fill="FFFFFF"/>
        <w:rPr>
          <w:rFonts w:asciiTheme="majorHAnsi" w:hAnsiTheme="majorHAnsi"/>
          <w:color w:val="231F20"/>
          <w:sz w:val="22"/>
          <w:szCs w:val="22"/>
        </w:rPr>
      </w:pPr>
      <w:r w:rsidRPr="00CE1791">
        <w:rPr>
          <w:rFonts w:asciiTheme="majorHAnsi" w:hAnsiTheme="majorHAnsi"/>
          <w:color w:val="231F20"/>
          <w:sz w:val="22"/>
          <w:szCs w:val="22"/>
        </w:rPr>
        <w:t xml:space="preserve">Text doplnila výraznými ilustráciami jedna z najvýraznejších slovenských ilustrátioriek – Daniela olejníková. Knihu dopĺňa rozkladací prebal – plagát. Kniha súčasne vyšla pod názvom Havětník aj v českom vydavateľstve Baobab. </w:t>
      </w:r>
    </w:p>
    <w:p w:rsidR="00D967D1" w:rsidRDefault="00D967D1" w:rsidP="008608FA">
      <w:pPr>
        <w:pStyle w:val="NormalWeb"/>
        <w:shd w:val="clear" w:color="auto" w:fill="FFFFFF"/>
        <w:rPr>
          <w:rFonts w:asciiTheme="majorHAnsi" w:hAnsiTheme="majorHAnsi"/>
          <w:color w:val="231F20"/>
          <w:sz w:val="22"/>
          <w:szCs w:val="22"/>
        </w:rPr>
      </w:pPr>
      <w:r>
        <w:rPr>
          <w:rFonts w:asciiTheme="majorHAnsi" w:hAnsiTheme="majorHAnsi"/>
          <w:color w:val="231F20"/>
          <w:sz w:val="22"/>
          <w:szCs w:val="22"/>
        </w:rPr>
        <w:t xml:space="preserve">Video Jiří Dvořák o Hávedníku: </w:t>
      </w:r>
      <w:hyperlink r:id="rId10" w:history="1">
        <w:r w:rsidR="00415EDD" w:rsidRPr="00974726">
          <w:rPr>
            <w:rStyle w:val="Hyperlink"/>
            <w:rFonts w:asciiTheme="majorHAnsi" w:hAnsiTheme="majorHAnsi"/>
            <w:sz w:val="22"/>
            <w:szCs w:val="22"/>
          </w:rPr>
          <w:t>https://vimeo.com/143749230</w:t>
        </w:r>
      </w:hyperlink>
    </w:p>
    <w:p w:rsidR="00415EDD" w:rsidRDefault="00415EDD" w:rsidP="008608FA">
      <w:pPr>
        <w:pStyle w:val="NormalWeb"/>
        <w:shd w:val="clear" w:color="auto" w:fill="FFFFFF"/>
        <w:rPr>
          <w:rFonts w:asciiTheme="majorHAnsi" w:hAnsiTheme="majorHAnsi"/>
          <w:color w:val="231F20"/>
          <w:sz w:val="22"/>
          <w:szCs w:val="22"/>
        </w:rPr>
      </w:pPr>
    </w:p>
    <w:p w:rsidR="00415EDD" w:rsidRPr="00CE1791" w:rsidRDefault="00415EDD" w:rsidP="008608FA">
      <w:pPr>
        <w:pStyle w:val="NormalWeb"/>
        <w:shd w:val="clear" w:color="auto" w:fill="FFFFFF"/>
        <w:rPr>
          <w:rFonts w:asciiTheme="majorHAnsi" w:hAnsiTheme="majorHAnsi"/>
          <w:color w:val="231F20"/>
          <w:sz w:val="22"/>
          <w:szCs w:val="22"/>
        </w:rPr>
      </w:pPr>
      <w:r>
        <w:rPr>
          <w:rFonts w:asciiTheme="majorHAnsi" w:hAnsiTheme="majorHAnsi"/>
          <w:noProof/>
          <w:color w:val="231F20"/>
          <w:sz w:val="22"/>
          <w:szCs w:val="22"/>
        </w:rPr>
        <w:drawing>
          <wp:inline distT="0" distB="0" distL="0" distR="0">
            <wp:extent cx="5904230" cy="3316605"/>
            <wp:effectExtent l="19050" t="0" r="1270" b="0"/>
            <wp:docPr id="3" name="Picture 2" descr="2015-12-14-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-10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03B" w:rsidRDefault="005D203B" w:rsidP="005D2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4"/>
          <w:szCs w:val="24"/>
          <w:lang w:eastAsia="sk-SK"/>
        </w:rPr>
      </w:pPr>
    </w:p>
    <w:p w:rsidR="00526BB9" w:rsidRPr="00526BB9" w:rsidRDefault="00526BB9" w:rsidP="00526BB9">
      <w:pPr>
        <w:shd w:val="clear" w:color="auto" w:fill="FF9900"/>
        <w:spacing w:line="240" w:lineRule="auto"/>
        <w:jc w:val="both"/>
        <w:rPr>
          <w:rFonts w:cs="Calibri"/>
          <w:b/>
          <w:color w:val="FFFFFF" w:themeColor="background1"/>
          <w:sz w:val="24"/>
          <w:szCs w:val="24"/>
        </w:rPr>
      </w:pPr>
      <w:r w:rsidRPr="00526BB9">
        <w:rPr>
          <w:rFonts w:cs="Calibri"/>
          <w:b/>
          <w:color w:val="FFFFFF" w:themeColor="background1"/>
          <w:sz w:val="24"/>
          <w:szCs w:val="24"/>
        </w:rPr>
        <w:t>O</w:t>
      </w:r>
      <w:r>
        <w:rPr>
          <w:rFonts w:cs="Calibri"/>
          <w:b/>
          <w:color w:val="FFFFFF" w:themeColor="background1"/>
          <w:sz w:val="24"/>
          <w:szCs w:val="24"/>
        </w:rPr>
        <w:t> autoroch:</w:t>
      </w:r>
    </w:p>
    <w:p w:rsidR="008608FA" w:rsidRPr="008608FA" w:rsidRDefault="008608FA" w:rsidP="008608FA">
      <w:pPr>
        <w:spacing w:after="0" w:line="240" w:lineRule="auto"/>
      </w:pPr>
      <w:r w:rsidRPr="008608FA">
        <w:rPr>
          <w:b/>
        </w:rPr>
        <w:t>Jiří Dvořák</w:t>
      </w:r>
      <w:r w:rsidRPr="008608FA">
        <w:t xml:space="preserve"> </w:t>
      </w:r>
      <w:r>
        <w:t>(</w:t>
      </w:r>
      <w:r w:rsidRPr="008608FA">
        <w:t>1970</w:t>
      </w:r>
      <w:r>
        <w:t>),  š</w:t>
      </w:r>
      <w:r w:rsidRPr="008608FA">
        <w:t>tudoval na Vysoké škole zemědělské odbor rastlinnej biológie. Po jej absolvovaní pracoval v rôznych novinách a časopisoch. Knihy pre deti vydáva vo vydavateľstve</w:t>
      </w:r>
      <w:r>
        <w:t xml:space="preserve"> Baobab. Píše náučné aj beletristické texty  a často sa</w:t>
      </w:r>
      <w:r w:rsidRPr="008608FA">
        <w:t xml:space="preserve"> necháva inšpirovať prírodou. </w:t>
      </w:r>
      <w:r>
        <w:t xml:space="preserve">Je autorom úspešnej detskej knihy </w:t>
      </w:r>
      <w:r w:rsidRPr="008608FA">
        <w:t>Rostlinopis</w:t>
      </w:r>
      <w:r>
        <w:t xml:space="preserve">, za ktorú </w:t>
      </w:r>
      <w:r w:rsidRPr="008608FA">
        <w:t xml:space="preserve"> získal Zlatú stuhu IBBY a bol nominovaný na cenu Magnesia Litera. Knihy Zpátky do Afriky! a Stromovka boli nominované na Zlatú stuhu.</w:t>
      </w:r>
    </w:p>
    <w:p w:rsidR="008608FA" w:rsidRPr="008608FA" w:rsidRDefault="008608FA" w:rsidP="008608FA">
      <w:pPr>
        <w:spacing w:after="0" w:line="240" w:lineRule="auto"/>
      </w:pPr>
      <w:r w:rsidRPr="008608FA">
        <w:t>Je autorom kníh: Jak zvířata spí, Rostlinopis, Slepice a televize, Stromovka Šmalcova ABECEDA, Minimax a mravenec, Zpátky do Afriky!</w:t>
      </w:r>
    </w:p>
    <w:p w:rsidR="00636EC1" w:rsidRPr="008608FA" w:rsidRDefault="00636EC1" w:rsidP="008608FA">
      <w:pPr>
        <w:spacing w:after="0" w:line="240" w:lineRule="auto"/>
      </w:pPr>
    </w:p>
    <w:p w:rsidR="006218D9" w:rsidRPr="008608FA" w:rsidRDefault="006218D9" w:rsidP="008608FA">
      <w:pPr>
        <w:spacing w:after="0" w:line="240" w:lineRule="auto"/>
      </w:pPr>
    </w:p>
    <w:p w:rsidR="008608FA" w:rsidRDefault="008608FA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  <w:r w:rsidRPr="00CE1791">
        <w:rPr>
          <w:rFonts w:asciiTheme="majorHAnsi" w:hAnsiTheme="majorHAnsi"/>
          <w:b/>
          <w:sz w:val="22"/>
          <w:szCs w:val="22"/>
        </w:rPr>
        <w:t>Daniela Olejníková</w:t>
      </w:r>
      <w:r w:rsidRPr="008608FA">
        <w:rPr>
          <w:rFonts w:asciiTheme="majorHAnsi" w:hAnsiTheme="majorHAnsi"/>
          <w:sz w:val="22"/>
          <w:szCs w:val="22"/>
        </w:rPr>
        <w:t xml:space="preserve"> (1986</w:t>
      </w:r>
      <w:r w:rsidRPr="00CE1791">
        <w:rPr>
          <w:rFonts w:asciiTheme="majorHAnsi" w:hAnsiTheme="majorHAnsi"/>
          <w:sz w:val="22"/>
          <w:szCs w:val="22"/>
        </w:rPr>
        <w:t>)</w:t>
      </w:r>
      <w:r w:rsidRPr="00CE1791">
        <w:rPr>
          <w:rFonts w:asciiTheme="majorHAnsi" w:hAnsiTheme="majorHAnsi"/>
          <w:iCs/>
          <w:color w:val="231F20"/>
          <w:sz w:val="22"/>
          <w:szCs w:val="22"/>
        </w:rPr>
        <w:t xml:space="preserve"> je jednou z najvýraznejších osobností súčasnej slovenskej knižnej ilustrácie</w:t>
      </w:r>
      <w:r w:rsidR="00CE1791">
        <w:rPr>
          <w:rFonts w:asciiTheme="majorHAnsi" w:hAnsiTheme="majorHAnsi"/>
          <w:iCs/>
          <w:color w:val="231F20"/>
          <w:sz w:val="22"/>
          <w:szCs w:val="22"/>
        </w:rPr>
        <w:t>. Š</w:t>
      </w:r>
      <w:r w:rsidR="00CE1791" w:rsidRPr="00CE1791">
        <w:rPr>
          <w:rFonts w:asciiTheme="majorHAnsi" w:hAnsiTheme="majorHAnsi"/>
          <w:iCs/>
          <w:color w:val="231F20"/>
          <w:sz w:val="22"/>
          <w:szCs w:val="22"/>
        </w:rPr>
        <w:t xml:space="preserve">tudovala ilustráciu na </w:t>
      </w:r>
      <w:r w:rsidRPr="00CE1791">
        <w:rPr>
          <w:rFonts w:asciiTheme="majorHAnsi" w:hAnsiTheme="majorHAnsi"/>
          <w:color w:val="231F20"/>
          <w:sz w:val="22"/>
          <w:szCs w:val="22"/>
        </w:rPr>
        <w:t>na</w:t>
      </w:r>
      <w:r w:rsidRPr="008608FA">
        <w:rPr>
          <w:rFonts w:asciiTheme="majorHAnsi" w:hAnsiTheme="majorHAnsi"/>
          <w:color w:val="231F20"/>
          <w:sz w:val="22"/>
          <w:szCs w:val="22"/>
        </w:rPr>
        <w:t xml:space="preserve"> Vysokej Škole Výtvarných umení v Bratislave </w:t>
      </w:r>
      <w:r w:rsidR="00CE1791">
        <w:rPr>
          <w:rFonts w:asciiTheme="majorHAnsi" w:hAnsiTheme="majorHAnsi"/>
          <w:color w:val="231F20"/>
          <w:sz w:val="22"/>
          <w:szCs w:val="22"/>
        </w:rPr>
        <w:t xml:space="preserve">a </w:t>
      </w:r>
      <w:r w:rsidRPr="008608FA">
        <w:rPr>
          <w:rFonts w:asciiTheme="majorHAnsi" w:hAnsiTheme="majorHAnsi"/>
          <w:color w:val="231F20"/>
          <w:sz w:val="22"/>
          <w:szCs w:val="22"/>
        </w:rPr>
        <w:t xml:space="preserve">dokončila niekoľko ilustračných projektov: Miro Čársky - O Basetovi, ktorý neznášal mľaskanie (ASIL o.z.), trilógia Martina Vopěnku Spiace mesto, Spiaca spravodlivosť a Spiace tajomstvo (Trio/Fragment), Mahábhárata (Argo) a V melónovom cukre (Artforum), ktorá </w:t>
      </w:r>
      <w:r w:rsidR="00CE1791">
        <w:rPr>
          <w:rFonts w:asciiTheme="majorHAnsi" w:hAnsiTheme="majorHAnsi"/>
          <w:color w:val="231F20"/>
          <w:sz w:val="22"/>
          <w:szCs w:val="22"/>
        </w:rPr>
        <w:t>získala</w:t>
      </w:r>
      <w:r w:rsidRPr="008608FA">
        <w:rPr>
          <w:rFonts w:asciiTheme="majorHAnsi" w:hAnsiTheme="majorHAnsi"/>
          <w:color w:val="231F20"/>
          <w:sz w:val="22"/>
          <w:szCs w:val="22"/>
        </w:rPr>
        <w:t xml:space="preserve"> aj Cenu za grafickú úpravu (NKS 2010), knihy Trinásť (Perfekt)a Dita, 30 mušiek svetlušiek a iné príbehy (Perfekt) od Jany Bodnárovej, autorskú knihu Liek pre Vĺčika (ASIL 2013) a spolu s Damiánom Pastirčákom knihu Vie, čo urobí poetky Kataríny Kucbelovej (Artforum 2013), ktorá sa dostala do kolekcie Najkrajšie knihy Slovenska. V porovnaní so staršími prácami, kde prevládala technika linorytu a sieťotlače, sa autorkine nové diela orientujú viac na danosti digitálneho média a naplno využívajú efekty, ktoré zvolený software ponúka, ako napríklad prekryv monochromatických transparentných plôch, vrstvenie a farebné prechody. </w:t>
      </w: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415EDD" w:rsidRDefault="00415EDD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  <w:r>
        <w:rPr>
          <w:rFonts w:asciiTheme="majorHAnsi" w:hAnsiTheme="majorHAnsi"/>
          <w:noProof/>
          <w:color w:val="231F20"/>
          <w:sz w:val="22"/>
          <w:szCs w:val="22"/>
          <w:lang w:val="sk-SK" w:eastAsia="sk-SK"/>
        </w:rPr>
        <w:lastRenderedPageBreak/>
        <w:drawing>
          <wp:inline distT="0" distB="0" distL="0" distR="0">
            <wp:extent cx="5904230" cy="3938375"/>
            <wp:effectExtent l="19050" t="0" r="1270" b="0"/>
            <wp:docPr id="5" name="Picture 4" descr="2015-12-14-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-107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7979" cy="39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D1" w:rsidRDefault="00D967D1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color w:val="231F20"/>
          <w:sz w:val="22"/>
          <w:szCs w:val="22"/>
        </w:rPr>
      </w:pPr>
    </w:p>
    <w:p w:rsidR="00D967D1" w:rsidRPr="00FA1835" w:rsidRDefault="00D967D1" w:rsidP="00D967D1">
      <w:pPr>
        <w:spacing w:after="0" w:line="240" w:lineRule="auto"/>
        <w:jc w:val="both"/>
      </w:pPr>
    </w:p>
    <w:p w:rsidR="00D967D1" w:rsidRDefault="00D967D1" w:rsidP="003B067B">
      <w:pPr>
        <w:shd w:val="clear" w:color="auto" w:fill="FF9900"/>
        <w:spacing w:line="240" w:lineRule="auto"/>
        <w:jc w:val="both"/>
        <w:rPr>
          <w:color w:val="231F20"/>
        </w:rPr>
      </w:pPr>
      <w:r>
        <w:rPr>
          <w:rFonts w:cs="Calibri"/>
          <w:b/>
          <w:color w:val="FFFFFF" w:themeColor="background1"/>
          <w:sz w:val="24"/>
          <w:szCs w:val="24"/>
        </w:rPr>
        <w:t>Ukážky</w:t>
      </w:r>
    </w:p>
    <w:p w:rsidR="003B067B" w:rsidRDefault="003B067B" w:rsidP="00D967D1">
      <w:pPr>
        <w:widowControl w:val="0"/>
        <w:autoSpaceDE w:val="0"/>
        <w:autoSpaceDN w:val="0"/>
        <w:adjustRightInd w:val="0"/>
        <w:spacing w:line="259" w:lineRule="atLeast"/>
        <w:rPr>
          <w:rFonts w:cs="Calibri"/>
          <w:b/>
          <w:bCs/>
          <w:sz w:val="28"/>
        </w:rPr>
      </w:pP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sz w:val="28"/>
        </w:rPr>
      </w:pPr>
      <w:r w:rsidRPr="009A324E">
        <w:rPr>
          <w:rFonts w:ascii="Cambria" w:eastAsia="Calibri" w:hAnsi="Cambria" w:cs="Calibri"/>
          <w:b/>
          <w:bCs/>
          <w:sz w:val="28"/>
        </w:rPr>
        <w:t>Holub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Je to sedem</w:t>
      </w:r>
      <w:r>
        <w:rPr>
          <w:rFonts w:ascii="Cambria" w:eastAsia="Calibri" w:hAnsi="Cambria" w:cs="Calibri"/>
        </w:rPr>
        <w:t>-</w:t>
      </w:r>
      <w:r w:rsidRPr="009A324E">
        <w:rPr>
          <w:rFonts w:ascii="Cambria" w:eastAsia="Calibri" w:hAnsi="Cambria" w:cs="Calibri"/>
        </w:rPr>
        <w:t xml:space="preserve"> alebo osemtisíc rokov, čo si ľudia domestikovali holuby. Holuby skalné.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Niekto obratný sa vyšplhal na útes, vzal odtiaľ pár vtáčat a odniesol si ich domov. Tam, kde mali mať perie, bolo zatiaľ len páperie, ale boli už dosť veľké, aby vydržali bez mamy. Holuby, ktoré z nich vyrástli, sa naučili veľa vecí. Nosiť poštu. Alebo </w:t>
      </w:r>
      <w:r>
        <w:rPr>
          <w:rFonts w:ascii="Cambria" w:eastAsia="Calibri" w:hAnsi="Cambria" w:cs="Calibri"/>
        </w:rPr>
        <w:t xml:space="preserve">aj </w:t>
      </w:r>
      <w:r w:rsidRPr="009A324E">
        <w:rPr>
          <w:rFonts w:ascii="Cambria" w:eastAsia="Calibri" w:hAnsi="Cambria" w:cs="Calibri"/>
        </w:rPr>
        <w:t>bojovať. Áno, dávni bojovníci posielali oheň do nepriateľských táborov na holubích krídlach.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Chovatelia vyšľachtili veľa podivuhodných plemien. Niektoré sa skôr než vtákom podobajú porcelánovým figúrkam, ale na výstavách sa vynímajú </w:t>
      </w:r>
      <w:r>
        <w:rPr>
          <w:rFonts w:ascii="Cambria" w:eastAsia="Calibri" w:hAnsi="Cambria" w:cs="Calibri"/>
        </w:rPr>
        <w:t>skvele</w:t>
      </w:r>
      <w:r w:rsidRPr="009A324E">
        <w:rPr>
          <w:rFonts w:ascii="Cambria" w:eastAsia="Calibri" w:hAnsi="Cambria" w:cs="Calibri"/>
        </w:rPr>
        <w:t>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Jedného dňa sa však našiel holub, ktorý toho mal </w:t>
      </w:r>
      <w:r>
        <w:rPr>
          <w:rFonts w:ascii="Cambria" w:eastAsia="Calibri" w:hAnsi="Cambria" w:cs="Calibri"/>
        </w:rPr>
        <w:t>už</w:t>
      </w:r>
      <w:r w:rsidRPr="009A324E">
        <w:rPr>
          <w:rFonts w:ascii="Cambria" w:eastAsia="Calibri" w:hAnsi="Cambria" w:cs="Calibri"/>
        </w:rPr>
        <w:t xml:space="preserve"> dosť.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Omrzel ho bezpečný pokoj holubníka, nechcelo sa mu už odovzdane čakať na pekáč. A pretože mal stále krídla na lietanie, urobil to, čo sliepkam a morkám ani nenapadne: oprel sa do letiek a fŕŕŕn.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Jeho pamäť bola zvyknutá na skaly, a tak si našiel domov na miestach, ktoré mu najviac pripomínali </w:t>
      </w:r>
      <w:r>
        <w:rPr>
          <w:rFonts w:ascii="Cambria" w:eastAsia="Calibri" w:hAnsi="Cambria" w:cs="Calibri"/>
        </w:rPr>
        <w:t xml:space="preserve">jeho </w:t>
      </w:r>
      <w:r w:rsidRPr="009A324E">
        <w:rPr>
          <w:rFonts w:ascii="Cambria" w:eastAsia="Calibri" w:hAnsi="Cambria" w:cs="Calibri"/>
        </w:rPr>
        <w:t>starý</w:t>
      </w:r>
      <w:r>
        <w:rPr>
          <w:rFonts w:ascii="Cambria" w:eastAsia="Calibri" w:hAnsi="Cambria" w:cs="Calibri"/>
        </w:rPr>
        <w:t xml:space="preserve"> domov</w:t>
      </w:r>
      <w:r w:rsidRPr="009A324E">
        <w:rPr>
          <w:rFonts w:ascii="Cambria" w:eastAsia="Calibri" w:hAnsi="Cambria" w:cs="Calibri"/>
        </w:rPr>
        <w:t>: na rímsach budov, na tribúnach, na kostolných vežiach. Dodnes sa zdiveným potomkom skrotených holubov, ktor</w:t>
      </w:r>
      <w:r>
        <w:rPr>
          <w:rFonts w:ascii="Cambria" w:eastAsia="Calibri" w:hAnsi="Cambria" w:cs="Calibri"/>
        </w:rPr>
        <w:t>é</w:t>
      </w:r>
      <w:r w:rsidRPr="009A324E">
        <w:rPr>
          <w:rFonts w:ascii="Cambria" w:eastAsia="Calibri" w:hAnsi="Cambria" w:cs="Calibri"/>
        </w:rPr>
        <w:t xml:space="preserve"> už nechceli nosiť značkovací krúžok, hovorí vežiak. Stačilo párkrát zniesť vajíčka, aby sa potomkovia najpodivuhodnejších šampiónov výstav vrátili k najkrajšej farbe, akú kedy videli. K holubej šedi.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Niežeby sa im v mestách žilo ľahko.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Ľudia ich odvšadiaľ vyháňajú, pretože pod pierkami nosia roztoče – holubie kliešte.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lastRenderedPageBreak/>
        <w:t>A pretože si stavajú hniezda na povalách a balkónoch.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A tiež preto, že po nich na námestiach a pomníkoch zostávajú bielo-čierne plieskance trusu.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Nemajú to skrátka jednoduché. Ale majú to, čo chceli. Slobodu.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A pre nás majú odkaz. Tými kôpkami, ktoré nechávajú na sochách všelijakých kaprálov a p</w:t>
      </w:r>
      <w:r>
        <w:rPr>
          <w:rFonts w:ascii="Cambria" w:eastAsia="Calibri" w:hAnsi="Cambria" w:cs="Calibri"/>
        </w:rPr>
        <w:t>rominentov</w:t>
      </w:r>
      <w:r w:rsidRPr="009A324E">
        <w:rPr>
          <w:rFonts w:ascii="Cambria" w:eastAsia="Calibri" w:hAnsi="Cambria" w:cs="Calibri"/>
        </w:rPr>
        <w:t>, nám holuby, ktoré kedysi uleteli z poddanstva, hovoria: dobre si rozmyslite, pred kým sa budete klaňať.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sz w:val="28"/>
        </w:rPr>
      </w:pPr>
      <w:r w:rsidRPr="009A324E">
        <w:rPr>
          <w:rFonts w:ascii="Cambria" w:eastAsia="Calibri" w:hAnsi="Cambria" w:cs="Calibri"/>
          <w:b/>
          <w:bCs/>
          <w:sz w:val="28"/>
        </w:rPr>
        <w:t>Chrípka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Ja viem, chrípka nie je tak celkom háveď. Ale táto choroba sa neberie len tak odnikiaľ - niečo ju musí spôsobiť. A nie je to zima ani mokré ponožky. Je to háveď - vírus.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Nie počítačový, ale ten, čo tu bol dávno pred vynálezom jednotky a nuly. Vírus chrípky.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Obaja majú veľa spoločného. Preto jeden dostal po </w:t>
      </w:r>
      <w:r>
        <w:rPr>
          <w:rFonts w:ascii="Cambria" w:eastAsia="Calibri" w:hAnsi="Cambria" w:cs="Calibri"/>
        </w:rPr>
        <w:t xml:space="preserve">tom </w:t>
      </w:r>
      <w:r w:rsidRPr="009A324E">
        <w:rPr>
          <w:rFonts w:ascii="Cambria" w:eastAsia="Calibri" w:hAnsi="Cambria" w:cs="Calibri"/>
        </w:rPr>
        <w:t>druhom meno.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Vírus chrípky je tak</w:t>
      </w:r>
      <w:r>
        <w:rPr>
          <w:rFonts w:ascii="Cambria" w:eastAsia="Calibri" w:hAnsi="Cambria" w:cs="Calibri"/>
        </w:rPr>
        <w:t>ý</w:t>
      </w:r>
      <w:r w:rsidRPr="009A324E">
        <w:rPr>
          <w:rFonts w:ascii="Cambria" w:eastAsia="Calibri" w:hAnsi="Cambria" w:cs="Calibri"/>
        </w:rPr>
        <w:t xml:space="preserve"> malý, že ho neuvidíte ani </w:t>
      </w:r>
      <w:r>
        <w:rPr>
          <w:rFonts w:ascii="Cambria" w:eastAsia="Calibri" w:hAnsi="Cambria" w:cs="Calibri"/>
        </w:rPr>
        <w:t xml:space="preserve">pod </w:t>
      </w:r>
      <w:r w:rsidRPr="009A324E">
        <w:rPr>
          <w:rFonts w:ascii="Cambria" w:eastAsia="Calibri" w:hAnsi="Cambria" w:cs="Calibri"/>
        </w:rPr>
        <w:t>lupou. Napriek tomu existuje.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strike/>
        </w:rPr>
      </w:pPr>
      <w:r w:rsidRPr="009A324E">
        <w:rPr>
          <w:rFonts w:ascii="Cambria" w:eastAsia="Calibri" w:hAnsi="Cambria" w:cs="Calibri"/>
        </w:rPr>
        <w:t>Šíri sa vzduchom. Presnejšie povedané</w:t>
      </w:r>
      <w:r>
        <w:rPr>
          <w:rFonts w:ascii="Cambria" w:eastAsia="Calibri" w:hAnsi="Cambria" w:cs="Calibri"/>
        </w:rPr>
        <w:t>,</w:t>
      </w:r>
      <w:r w:rsidRPr="009A324E">
        <w:rPr>
          <w:rFonts w:ascii="Cambria" w:eastAsia="Calibri" w:hAnsi="Cambria" w:cs="Calibri"/>
        </w:rPr>
        <w:t xml:space="preserve"> schováva sa v malých kvapôčkach hmly, ktorá pri kýchnutí vyletí z nakazeného nosa.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Stačí tento obláčik vdýchnuť alebo naň siahnuť, potom si mokrou rukou utrieť oči a vírus je doma. V našom tele.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Vírus si môžete predstaviť ako maličkú injekčnú striekačku. Zachytí sa na niektorej bunke, zapichne sa a obsah vstrekne dovnútra.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V tej chvíli sa bunka stane jeho otrokyňou. Ako na povel začne vyrábať ďalšie vírusy. Rovnaké ako ten, ktorý ju napadol. Žiadne malé vírusy, žiadne vírusíky, ale rovno hotové </w:t>
      </w:r>
      <w:r>
        <w:rPr>
          <w:rFonts w:ascii="Cambria" w:eastAsia="Calibri" w:hAnsi="Cambria" w:cs="Calibri"/>
        </w:rPr>
        <w:t>„</w:t>
      </w:r>
      <w:r w:rsidRPr="009A324E">
        <w:rPr>
          <w:rFonts w:ascii="Cambria" w:eastAsia="Calibri" w:hAnsi="Cambria" w:cs="Calibri"/>
        </w:rPr>
        <w:t>injekčné striekačky".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Keď ich vyrobí dosť, zahynie. Vírusy z nej sa rozpŕchnu do susedných buniek - a tam sa všetko zopakuje. Čoskoro sú ich v tele milióny.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Telo sa bráni, ako môže.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Rozpaľuje sa - snaží sa vírusy zničiť horúč</w:t>
      </w:r>
      <w:r>
        <w:rPr>
          <w:rFonts w:ascii="Cambria" w:eastAsia="Calibri" w:hAnsi="Cambria" w:cs="Calibri"/>
        </w:rPr>
        <w:t>k</w:t>
      </w:r>
      <w:r w:rsidRPr="009A324E">
        <w:rPr>
          <w:rFonts w:ascii="Cambria" w:eastAsia="Calibri" w:hAnsi="Cambria" w:cs="Calibri"/>
        </w:rPr>
        <w:t>ou.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Bolí - aby sme vedeli, že niečo nie je v poriadku.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A tiež kýcha. To vírusom vyhovuje, pretože s každým obláčikom z nosa  ich pár tisíc vyletí do vzduchu a ponáhľa sa hľadať si nové bývanie. Čo bude ďalej, už viete.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Samozrejme, existujú </w:t>
      </w:r>
      <w:r>
        <w:rPr>
          <w:rFonts w:ascii="Cambria" w:eastAsia="Calibri" w:hAnsi="Cambria" w:cs="Calibri"/>
        </w:rPr>
        <w:t>„</w:t>
      </w:r>
      <w:r w:rsidRPr="009A324E">
        <w:rPr>
          <w:rFonts w:ascii="Cambria" w:eastAsia="Calibri" w:hAnsi="Cambria" w:cs="Calibri"/>
        </w:rPr>
        <w:t>antivírusové programy".</w:t>
      </w:r>
      <w:r>
        <w:rPr>
          <w:rFonts w:ascii="Cambria" w:eastAsia="Calibri" w:hAnsi="Cambria" w:cs="Calibri"/>
        </w:rPr>
        <w:t xml:space="preserve"> </w:t>
      </w:r>
      <w:r w:rsidRPr="009A324E">
        <w:rPr>
          <w:rFonts w:ascii="Cambria" w:eastAsia="Calibri" w:hAnsi="Cambria" w:cs="Calibri"/>
        </w:rPr>
        <w:t xml:space="preserve">Hovorí sa im vakcíny. </w:t>
      </w:r>
      <w:r>
        <w:rPr>
          <w:rFonts w:ascii="Cambria" w:eastAsia="Calibri" w:hAnsi="Cambria" w:cs="Calibri"/>
        </w:rPr>
        <w:t>T</w:t>
      </w:r>
      <w:r w:rsidRPr="009A324E">
        <w:rPr>
          <w:rFonts w:ascii="Cambria" w:eastAsia="Calibri" w:hAnsi="Cambria" w:cs="Calibri"/>
        </w:rPr>
        <w:t xml:space="preserve">elo posilnené </w:t>
      </w:r>
      <w:r>
        <w:rPr>
          <w:rFonts w:ascii="Cambria" w:eastAsia="Calibri" w:hAnsi="Cambria" w:cs="Calibri"/>
        </w:rPr>
        <w:t>s</w:t>
      </w:r>
      <w:r w:rsidRPr="009A324E">
        <w:rPr>
          <w:rFonts w:ascii="Cambria" w:eastAsia="Calibri" w:hAnsi="Cambria" w:cs="Calibri"/>
        </w:rPr>
        <w:t>právnym očkovaním sa vírusom ubráni.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Lenže vírusy vedia, ako na to. Menia sa a dokážu </w:t>
      </w:r>
      <w:r>
        <w:rPr>
          <w:rFonts w:ascii="Cambria" w:eastAsia="Calibri" w:hAnsi="Cambria" w:cs="Calibri"/>
        </w:rPr>
        <w:t>to</w:t>
      </w:r>
      <w:r w:rsidRPr="009A324E">
        <w:rPr>
          <w:rFonts w:ascii="Cambria" w:eastAsia="Calibri" w:hAnsi="Cambria" w:cs="Calibri"/>
        </w:rPr>
        <w:t xml:space="preserve"> tak rýchlo, že po roku môžete dostať chrípku znova. Dostanete však trochu iné ochorenie, pretože vírus, ktorý ho spôsobuj</w:t>
      </w:r>
      <w:r>
        <w:rPr>
          <w:rFonts w:ascii="Cambria" w:eastAsia="Calibri" w:hAnsi="Cambria" w:cs="Calibri"/>
        </w:rPr>
        <w:t>e</w:t>
      </w:r>
      <w:r w:rsidRPr="009A324E">
        <w:rPr>
          <w:rFonts w:ascii="Cambria" w:eastAsia="Calibri" w:hAnsi="Cambria" w:cs="Calibri"/>
        </w:rPr>
        <w:t>, obletel svet a už sa o trošku líši od toho, ktorý si vaše telo pamätá z vlaňajška.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Ale horúčka, studený pot na čele a boľavá hlava zostávajú rovnaké.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A teraz si skúste celý tento príbeh prečítať znova: len si namiesto ľudského tela predstavte počítač a miesto vírusu chrípky ten virtuálny. Už chápete, prečo sa títo dvaja škodcovia snáď vo všetkých jazykoch sveta volajú rovnako?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b/>
        </w:rPr>
      </w:pPr>
      <w:r w:rsidRPr="007622FE">
        <w:rPr>
          <w:rFonts w:ascii="Cambria" w:eastAsia="Calibri" w:hAnsi="Cambria" w:cs="Calibri"/>
          <w:b/>
        </w:rPr>
        <w:t>dobrá otázka</w:t>
      </w: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7622FE">
        <w:rPr>
          <w:rFonts w:ascii="Cambria" w:eastAsia="Calibri" w:hAnsi="Cambria" w:cs="Calibri"/>
          <w:bCs/>
        </w:rPr>
        <w:t>Je vírus živý?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Áno aj nie. Je na polceste medzi neživým a živým. Mladé vírusy dedia vlastnosti po</w:t>
      </w:r>
      <w:r>
        <w:rPr>
          <w:rFonts w:ascii="Cambria" w:eastAsia="Calibri" w:hAnsi="Cambria" w:cs="Calibri"/>
        </w:rPr>
        <w:t xml:space="preserve"> svojich</w:t>
      </w:r>
      <w:r w:rsidRPr="009A324E">
        <w:rPr>
          <w:rFonts w:ascii="Cambria" w:eastAsia="Calibri" w:hAnsi="Cambria" w:cs="Calibri"/>
        </w:rPr>
        <w:t xml:space="preserve"> starých</w:t>
      </w:r>
      <w:r>
        <w:rPr>
          <w:rFonts w:ascii="Cambria" w:eastAsia="Calibri" w:hAnsi="Cambria" w:cs="Calibri"/>
        </w:rPr>
        <w:t xml:space="preserve"> „rodičoch“</w:t>
      </w:r>
      <w:r w:rsidRPr="009A324E">
        <w:rPr>
          <w:rFonts w:ascii="Cambria" w:eastAsia="Calibri" w:hAnsi="Cambria" w:cs="Calibri"/>
        </w:rPr>
        <w:t>, menia sa a vyvíjajú. Rovnako ako my. Lenže nič z toho nezvládnu samy. Nevedia si hľadať potravu ani ju spracovať, nevedia rásť, nedokážu sa sam</w:t>
      </w:r>
      <w:r>
        <w:rPr>
          <w:rFonts w:ascii="Cambria" w:eastAsia="Calibri" w:hAnsi="Cambria" w:cs="Calibri"/>
        </w:rPr>
        <w:t>y</w:t>
      </w:r>
      <w:r w:rsidRPr="009A324E">
        <w:rPr>
          <w:rFonts w:ascii="Cambria" w:eastAsia="Calibri" w:hAnsi="Cambria" w:cs="Calibri"/>
        </w:rPr>
        <w:t xml:space="preserve"> rozmnožovať. Potrebujú </w:t>
      </w:r>
      <w:r>
        <w:rPr>
          <w:rFonts w:ascii="Cambria" w:eastAsia="Calibri" w:hAnsi="Cambria" w:cs="Calibri"/>
        </w:rPr>
        <w:t>na</w:t>
      </w:r>
      <w:r w:rsidRPr="009A324E">
        <w:rPr>
          <w:rFonts w:ascii="Cambria" w:eastAsia="Calibri" w:hAnsi="Cambria" w:cs="Calibri"/>
        </w:rPr>
        <w:t xml:space="preserve"> to bunku nejakej rastliny alebo živočícha, do ktorej sa nasťahujú a prinútia ju vyrobiť nové vírusy, ktoré z nej potom vyskočia.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Tak čo: je vírus živý, alebo nie? Skúste si, len tak pre seba, odpovedať.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b/>
        </w:rPr>
      </w:pPr>
      <w:r>
        <w:rPr>
          <w:rFonts w:ascii="Cambria" w:eastAsia="Calibri" w:hAnsi="Cambria" w:cs="Calibri"/>
          <w:b/>
        </w:rPr>
        <w:t>d</w:t>
      </w:r>
      <w:r w:rsidRPr="007622FE">
        <w:rPr>
          <w:rFonts w:ascii="Cambria" w:eastAsia="Calibri" w:hAnsi="Cambria" w:cs="Calibri"/>
          <w:b/>
        </w:rPr>
        <w:t>obrá otázka</w:t>
      </w: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7622FE">
        <w:rPr>
          <w:rFonts w:ascii="Cambria" w:eastAsia="Calibri" w:hAnsi="Cambria" w:cs="Calibri"/>
          <w:bCs/>
        </w:rPr>
        <w:t>Aké ďalšie choroby vírusy spôsobujú?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 xml:space="preserve">Je ich dosť. U ľudí okrem chrípky napríklad kiahne, zápal mozgových blán alebo AIDS. U psov, líšok a ďalších zvierat besnotu, ktorú môžu dostať aj ľudia, a na svedomí majú aj ďalšie zvieracie choroby. Nevyhýbajú sa ani rastlinám. Niekedy </w:t>
      </w:r>
      <w:r>
        <w:rPr>
          <w:rFonts w:ascii="Cambria" w:eastAsia="Calibri" w:hAnsi="Cambria" w:cs="Calibri"/>
        </w:rPr>
        <w:t>povedzte dedovi nech vám ukáže</w:t>
      </w:r>
      <w:r w:rsidRPr="009A324E">
        <w:rPr>
          <w:rFonts w:ascii="Cambria" w:eastAsia="Calibri" w:hAnsi="Cambria" w:cs="Calibri"/>
        </w:rPr>
        <w:t xml:space="preserve"> slivku, ktorá dostala </w:t>
      </w:r>
      <w:r>
        <w:rPr>
          <w:rFonts w:ascii="Cambria" w:eastAsia="Calibri" w:hAnsi="Cambria" w:cs="Calibri"/>
        </w:rPr>
        <w:t>ša</w:t>
      </w:r>
      <w:r w:rsidRPr="009A324E">
        <w:rPr>
          <w:rFonts w:ascii="Cambria" w:eastAsia="Calibri" w:hAnsi="Cambria" w:cs="Calibri"/>
        </w:rPr>
        <w:t>rku. Uvidíte, že vírusy premôžu aj statný strom.</w:t>
      </w:r>
    </w:p>
    <w:p w:rsidR="00D967D1" w:rsidRPr="009A324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  <w:b/>
        </w:rPr>
      </w:pPr>
      <w:r w:rsidRPr="007622FE">
        <w:rPr>
          <w:rFonts w:ascii="Cambria" w:eastAsia="Calibri" w:hAnsi="Cambria" w:cs="Calibri"/>
          <w:b/>
        </w:rPr>
        <w:t>dobrá otázka</w:t>
      </w:r>
    </w:p>
    <w:p w:rsidR="00D967D1" w:rsidRPr="007622FE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7622FE">
        <w:rPr>
          <w:rFonts w:ascii="Cambria" w:eastAsia="Calibri" w:hAnsi="Cambria" w:cs="Calibri"/>
          <w:bCs/>
        </w:rPr>
        <w:t>Čo robí chrípka v lete?</w:t>
      </w:r>
    </w:p>
    <w:p w:rsidR="00D967D1" w:rsidRDefault="00D967D1" w:rsidP="00D967D1">
      <w:pPr>
        <w:widowControl w:val="0"/>
        <w:autoSpaceDE w:val="0"/>
        <w:autoSpaceDN w:val="0"/>
        <w:adjustRightInd w:val="0"/>
        <w:spacing w:line="259" w:lineRule="atLeast"/>
        <w:rPr>
          <w:rFonts w:ascii="Cambria" w:eastAsia="Calibri" w:hAnsi="Cambria" w:cs="Calibri"/>
        </w:rPr>
      </w:pPr>
      <w:r w:rsidRPr="009A324E">
        <w:rPr>
          <w:rFonts w:ascii="Cambria" w:eastAsia="Calibri" w:hAnsi="Cambria" w:cs="Calibri"/>
        </w:rPr>
        <w:t>Utečie tam, kde je práve zima. Chrípke sa totiž najlepšie darí, keď sa ľudia zdržiavajú doma, sedia spolu pri stole, dotýkajú sa a prskajú na seba. Cez leto, keď ľudia behajú pod holým nebom a ledva na seba dovidia, sa jej z jedného na druhého len ťažko preskakuje. Vždy sa však nájde nejaký cestovateľ, ktorý ju prevezie na druhý koniec zemegule, kde je práve zima a vlhko a veľké rodiny sa tam schádzajú v kuchyni, nohy majú studené a ... hapčí!</w:t>
      </w:r>
    </w:p>
    <w:p w:rsidR="00D967D1" w:rsidRPr="00CE1791" w:rsidRDefault="00D967D1" w:rsidP="00CE1791">
      <w:pPr>
        <w:pStyle w:val="book-perex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231F20"/>
          <w:sz w:val="22"/>
          <w:szCs w:val="22"/>
        </w:rPr>
      </w:pPr>
    </w:p>
    <w:sectPr w:rsidR="00D967D1" w:rsidRPr="00CE1791" w:rsidSect="0043417B"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4E0" w:rsidRDefault="000C54E0" w:rsidP="005D203B">
      <w:pPr>
        <w:spacing w:after="0" w:line="240" w:lineRule="auto"/>
      </w:pPr>
      <w:r>
        <w:separator/>
      </w:r>
    </w:p>
  </w:endnote>
  <w:endnote w:type="continuationSeparator" w:id="1">
    <w:p w:rsidR="000C54E0" w:rsidRDefault="000C54E0" w:rsidP="005D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4E0" w:rsidRDefault="000C54E0" w:rsidP="005D203B">
      <w:pPr>
        <w:spacing w:after="0" w:line="240" w:lineRule="auto"/>
      </w:pPr>
      <w:r>
        <w:separator/>
      </w:r>
    </w:p>
  </w:footnote>
  <w:footnote w:type="continuationSeparator" w:id="1">
    <w:p w:rsidR="000C54E0" w:rsidRDefault="000C54E0" w:rsidP="005D2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737"/>
    <w:rsid w:val="00036249"/>
    <w:rsid w:val="00052E70"/>
    <w:rsid w:val="000661A4"/>
    <w:rsid w:val="000C54E0"/>
    <w:rsid w:val="000D5EC7"/>
    <w:rsid w:val="00110C91"/>
    <w:rsid w:val="00167C0B"/>
    <w:rsid w:val="001D0C78"/>
    <w:rsid w:val="00232209"/>
    <w:rsid w:val="002539B0"/>
    <w:rsid w:val="002901AF"/>
    <w:rsid w:val="00291B68"/>
    <w:rsid w:val="002B40BF"/>
    <w:rsid w:val="002D6A70"/>
    <w:rsid w:val="002F2016"/>
    <w:rsid w:val="00342FD2"/>
    <w:rsid w:val="00362CD5"/>
    <w:rsid w:val="003960B0"/>
    <w:rsid w:val="003A2CA6"/>
    <w:rsid w:val="003B067B"/>
    <w:rsid w:val="003B744D"/>
    <w:rsid w:val="00415EDD"/>
    <w:rsid w:val="0043417B"/>
    <w:rsid w:val="004403C9"/>
    <w:rsid w:val="00444205"/>
    <w:rsid w:val="00487B63"/>
    <w:rsid w:val="00526BB9"/>
    <w:rsid w:val="005B653A"/>
    <w:rsid w:val="005C1FCF"/>
    <w:rsid w:val="005D203B"/>
    <w:rsid w:val="006218D9"/>
    <w:rsid w:val="00636EC1"/>
    <w:rsid w:val="006A17E9"/>
    <w:rsid w:val="006A30F0"/>
    <w:rsid w:val="006A634B"/>
    <w:rsid w:val="006C1CD0"/>
    <w:rsid w:val="00746E61"/>
    <w:rsid w:val="00797620"/>
    <w:rsid w:val="007F50AF"/>
    <w:rsid w:val="00822484"/>
    <w:rsid w:val="008608FA"/>
    <w:rsid w:val="00872E5A"/>
    <w:rsid w:val="008B6C0A"/>
    <w:rsid w:val="008B7F8F"/>
    <w:rsid w:val="008C0F8C"/>
    <w:rsid w:val="008C2B78"/>
    <w:rsid w:val="008E68B1"/>
    <w:rsid w:val="00910782"/>
    <w:rsid w:val="009A3376"/>
    <w:rsid w:val="009A4537"/>
    <w:rsid w:val="009B7435"/>
    <w:rsid w:val="009D0D70"/>
    <w:rsid w:val="00A13092"/>
    <w:rsid w:val="00AC5B54"/>
    <w:rsid w:val="00AE15B8"/>
    <w:rsid w:val="00BC70CB"/>
    <w:rsid w:val="00C04431"/>
    <w:rsid w:val="00C73A58"/>
    <w:rsid w:val="00C803F8"/>
    <w:rsid w:val="00C829C1"/>
    <w:rsid w:val="00CE1791"/>
    <w:rsid w:val="00CF0DE5"/>
    <w:rsid w:val="00D60FD8"/>
    <w:rsid w:val="00D74AAA"/>
    <w:rsid w:val="00D903E9"/>
    <w:rsid w:val="00D967D1"/>
    <w:rsid w:val="00DD1934"/>
    <w:rsid w:val="00DE1AE9"/>
    <w:rsid w:val="00E43877"/>
    <w:rsid w:val="00E45C03"/>
    <w:rsid w:val="00E51FCA"/>
    <w:rsid w:val="00E61402"/>
    <w:rsid w:val="00E63AAF"/>
    <w:rsid w:val="00E959EF"/>
    <w:rsid w:val="00EA2F58"/>
    <w:rsid w:val="00EA4E13"/>
    <w:rsid w:val="00F65C68"/>
    <w:rsid w:val="00F70AAB"/>
    <w:rsid w:val="00F85787"/>
    <w:rsid w:val="00F94737"/>
    <w:rsid w:val="00F96404"/>
    <w:rsid w:val="00FA1835"/>
    <w:rsid w:val="00FA7307"/>
    <w:rsid w:val="00FB3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C0A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8F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03B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47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94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94737"/>
  </w:style>
  <w:style w:type="paragraph" w:styleId="BalloonText">
    <w:name w:val="Balloon Text"/>
    <w:basedOn w:val="Normal"/>
    <w:link w:val="BalloonTextChar"/>
    <w:uiPriority w:val="99"/>
    <w:semiHidden/>
    <w:unhideWhenUsed/>
    <w:rsid w:val="00F9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3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4420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03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FootnoteText">
    <w:name w:val="footnote text"/>
    <w:basedOn w:val="Normal"/>
    <w:link w:val="FootnoteTextChar"/>
    <w:uiPriority w:val="99"/>
    <w:unhideWhenUsed/>
    <w:rsid w:val="005D203B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203B"/>
    <w:rPr>
      <w:rFonts w:ascii="Calibri" w:eastAsia="Calibri" w:hAnsi="Calibri" w:cs="Times New Roman"/>
      <w:sz w:val="20"/>
      <w:szCs w:val="20"/>
      <w:lang w:eastAsia="ar-SA"/>
    </w:rPr>
  </w:style>
  <w:style w:type="character" w:styleId="FootnoteReference">
    <w:name w:val="footnote reference"/>
    <w:uiPriority w:val="99"/>
    <w:semiHidden/>
    <w:unhideWhenUsed/>
    <w:rsid w:val="005D203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4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4403C9"/>
    <w:rPr>
      <w:b/>
      <w:bCs/>
    </w:rPr>
  </w:style>
  <w:style w:type="character" w:customStyle="1" w:styleId="il">
    <w:name w:val="il"/>
    <w:basedOn w:val="DefaultParagraphFont"/>
    <w:rsid w:val="00C829C1"/>
  </w:style>
  <w:style w:type="paragraph" w:customStyle="1" w:styleId="book-perex">
    <w:name w:val="book-perex"/>
    <w:basedOn w:val="Normal"/>
    <w:rsid w:val="0023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608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9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davatelstvoartforum.sk/sk/knihy/jiri-dvorak/havednik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rtforum.sk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yperlink" Target="https://vimeo.com/14374923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1350</Words>
  <Characters>7698</Characters>
  <Application>Microsoft Office Word</Application>
  <DocSecurity>0</DocSecurity>
  <Lines>64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Home</Company>
  <LinksUpToDate>false</LinksUpToDate>
  <CharactersWithSpaces>9030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Artforum</dc:creator>
  <cp:lastModifiedBy>af-window</cp:lastModifiedBy>
  <cp:revision>20</cp:revision>
  <dcterms:created xsi:type="dcterms:W3CDTF">2014-02-13T10:49:00Z</dcterms:created>
  <dcterms:modified xsi:type="dcterms:W3CDTF">2015-11-13T10:30:00Z</dcterms:modified>
</cp:coreProperties>
</file>